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4E" w:rsidRPr="00625C4E" w:rsidRDefault="00625C4E" w:rsidP="00625C4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625C4E">
        <w:rPr>
          <w:rFonts w:ascii="Times New Roman" w:eastAsia="Times New Roman" w:hAnsi="Times New Roman" w:cs="Times New Roman"/>
          <w:b/>
          <w:bCs/>
          <w:color w:val="000000"/>
          <w:kern w:val="36"/>
          <w:sz w:val="48"/>
          <w:szCs w:val="48"/>
        </w:rPr>
        <w:t>Maliki Scholars</w:t>
      </w:r>
      <w:r w:rsidRPr="00625C4E">
        <w:rPr>
          <w:rFonts w:ascii="Times New Roman" w:eastAsia="Times New Roman" w:hAnsi="Times New Roman" w:cs="Times New Roman"/>
          <w:b/>
          <w:bCs/>
          <w:color w:val="000000"/>
          <w:kern w:val="36"/>
          <w:sz w:val="48"/>
          <w:szCs w:val="48"/>
        </w:rPr>
        <w:br/>
        <w:t>and Technical Terms</w:t>
      </w:r>
    </w:p>
    <w:p w:rsidR="00625C4E" w:rsidRPr="00625C4E" w:rsidRDefault="00625C4E" w:rsidP="00625C4E">
      <w:pPr>
        <w:spacing w:after="0" w:line="240" w:lineRule="auto"/>
        <w:jc w:val="center"/>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Taken from</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Al-Madkhal al-Wajiz fi Istilat madhhab as-Sadat al-Malikiyya,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by Ibrahim al-Mukhtar Ahmad 'Umar al-Jabruti az-Zayla'i</w:t>
      </w:r>
    </w:p>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color w:val="000000"/>
          <w:sz w:val="27"/>
          <w:szCs w:val="27"/>
        </w:rPr>
        <w:br/>
      </w:r>
    </w:p>
    <w:tbl>
      <w:tblPr>
        <w:tblW w:w="0" w:type="auto"/>
        <w:jc w:val="center"/>
        <w:tblCellSpacing w:w="15" w:type="dxa"/>
        <w:tblCellMar>
          <w:top w:w="30" w:type="dxa"/>
          <w:left w:w="30" w:type="dxa"/>
          <w:bottom w:w="30" w:type="dxa"/>
          <w:right w:w="30" w:type="dxa"/>
        </w:tblCellMar>
        <w:tblLook w:val="04A0"/>
      </w:tblPr>
      <w:tblGrid>
        <w:gridCol w:w="3895"/>
        <w:gridCol w:w="2012"/>
        <w:gridCol w:w="1423"/>
        <w:gridCol w:w="1430"/>
      </w:tblGrid>
      <w:tr w:rsidR="00625C4E" w:rsidRPr="00625C4E" w:rsidTr="00625C4E">
        <w:trPr>
          <w:tblCellSpacing w:w="15" w:type="dxa"/>
          <w:jc w:val="center"/>
        </w:trPr>
        <w:tc>
          <w:tcPr>
            <w:tcW w:w="0" w:type="auto"/>
            <w:gridSpan w:val="4"/>
            <w:vAlign w:val="center"/>
            <w:hideMark/>
          </w:tcPr>
          <w:p w:rsidR="00625C4E" w:rsidRPr="00625C4E" w:rsidRDefault="00625C4E" w:rsidP="00625C4E">
            <w:pPr>
              <w:spacing w:before="100" w:beforeAutospacing="1" w:after="100" w:afterAutospacing="1" w:line="240" w:lineRule="auto"/>
              <w:jc w:val="center"/>
              <w:rPr>
                <w:rFonts w:ascii="Times New Roman" w:eastAsia="Times New Roman" w:hAnsi="Times New Roman" w:cs="Times New Roman"/>
                <w:sz w:val="24"/>
                <w:szCs w:val="24"/>
              </w:rPr>
            </w:pPr>
            <w:r w:rsidRPr="00625C4E">
              <w:rPr>
                <w:rFonts w:ascii="Times New Roman" w:eastAsia="Times New Roman" w:hAnsi="Times New Roman" w:cs="Times New Roman"/>
                <w:b/>
                <w:bCs/>
                <w:sz w:val="27"/>
                <w:szCs w:val="27"/>
              </w:rPr>
              <w:t>Maliki Scholars</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color w:val="990099"/>
                <w:sz w:val="24"/>
                <w:szCs w:val="24"/>
              </w:rPr>
              <w:t>Known as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color w:val="990099"/>
                <w:sz w:val="24"/>
                <w:szCs w:val="24"/>
              </w:rPr>
              <w:t>Name</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color w:val="990099"/>
                <w:sz w:val="24"/>
                <w:szCs w:val="24"/>
              </w:rPr>
              <w:t>year died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color w:val="990099"/>
                <w:sz w:val="24"/>
                <w:szCs w:val="24"/>
              </w:rPr>
              <w:t>where buried</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Imam Malik, founder of the school</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Malik ibn Anas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179/795</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Madina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al-Qasim, student of Imam Malik</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'Abdu'r-Rahman ibn al-Qasim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191/806 died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Wahb</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Wahb ibn Muslim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197/812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Bashir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Bashir ibn Israfil</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ca. 198/813</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Cordoba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Ashhab</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Miskin ibn 'Abdu'l-'Aziz</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204/820</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Nafi' as-Sa'igh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Nafi'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ca. 207/823</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Madina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'Abdu'l-Hakam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'Abdu'l-Hakam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210/826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Asad, the author of the basic text of the </w:t>
            </w:r>
            <w:r w:rsidRPr="00625C4E">
              <w:rPr>
                <w:rFonts w:ascii="Times New Roman" w:eastAsia="Times New Roman" w:hAnsi="Times New Roman" w:cs="Times New Roman"/>
                <w:i/>
                <w:iCs/>
                <w:sz w:val="24"/>
                <w:szCs w:val="24"/>
              </w:rPr>
              <w:t>Mudawwana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Asad ibn Furat ibn Sinan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214/829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Sicily</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al-Majishun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'Abdu'l-Malik ibn 'Abdu'l-'Aziz</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214/829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Madina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Nafi' the Younger az-Zubayri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Nafi'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216/831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Madina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Maslama al-Makhzumi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Maslama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221/216/831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Madina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Mutarrif</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Mutarrif ibn 'Abdullah ibn Mutarrif</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220/835</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Madina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Maslama al-Qa'nabi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Maslama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221/836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Madina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Yahya al-Laythi, the transmitter of the </w:t>
            </w:r>
            <w:r w:rsidRPr="00625C4E">
              <w:rPr>
                <w:rFonts w:ascii="Times New Roman" w:eastAsia="Times New Roman" w:hAnsi="Times New Roman" w:cs="Times New Roman"/>
                <w:i/>
                <w:iCs/>
                <w:sz w:val="24"/>
                <w:szCs w:val="24"/>
              </w:rPr>
              <w:t>Muwatta'</w:t>
            </w:r>
            <w:r w:rsidRPr="00625C4E">
              <w:rPr>
                <w:rFonts w:ascii="Times New Roman" w:eastAsia="Times New Roman" w:hAnsi="Times New Roman" w:cs="Times New Roman"/>
                <w:sz w:val="24"/>
                <w:szCs w:val="24"/>
              </w:rPr>
              <w:t> of Malik</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Yahya ibn Yahya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224/839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Cordoba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al-Asbagh, student of Ibn al-Qasim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Asbagh ibn al-Faraj ibn Sa'id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225/840</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Habib, author of the </w:t>
            </w:r>
            <w:r w:rsidRPr="00625C4E">
              <w:rPr>
                <w:rFonts w:ascii="Times New Roman" w:eastAsia="Times New Roman" w:hAnsi="Times New Roman" w:cs="Times New Roman"/>
                <w:i/>
                <w:iCs/>
                <w:sz w:val="24"/>
                <w:szCs w:val="24"/>
              </w:rPr>
              <w:t>Wadiha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 xml:space="preserve">'Abdu'l-Malik ibn </w:t>
            </w:r>
            <w:r w:rsidRPr="00625C4E">
              <w:rPr>
                <w:rFonts w:ascii="Times New Roman" w:eastAsia="Times New Roman" w:hAnsi="Times New Roman" w:cs="Times New Roman"/>
                <w:sz w:val="24"/>
                <w:szCs w:val="24"/>
              </w:rPr>
              <w:lastRenderedPageBreak/>
              <w:t>Habib as-Sulami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lastRenderedPageBreak/>
              <w:t>38/852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Andalusia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lastRenderedPageBreak/>
              <w:t>Sahnun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'Abdu's-Salam ibn Sa'id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240/854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Qayrawan</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Al-'Utbi, author of the </w:t>
            </w:r>
            <w:r w:rsidRPr="00625C4E">
              <w:rPr>
                <w:rFonts w:ascii="Times New Roman" w:eastAsia="Times New Roman" w:hAnsi="Times New Roman" w:cs="Times New Roman"/>
                <w:i/>
                <w:iCs/>
                <w:sz w:val="24"/>
                <w:szCs w:val="24"/>
              </w:rPr>
              <w:t>Mustrakharja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Ahmad ibn 'Abdu'l-'Aziz</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255/869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Andalusia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Sahnun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Sahnun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257/871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Andalusia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'Abdus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Ibrahim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261/875</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'Abdu'l-Hakam the younger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'Abdullah ibn 'Abdu'l-Hakam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268/882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al-Mawwaz, the student of Ibn al-Majishun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Ibrahim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281/894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Damascus</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Qadi Isma'il, author of </w:t>
            </w:r>
            <w:r w:rsidRPr="00625C4E">
              <w:rPr>
                <w:rFonts w:ascii="Times New Roman" w:eastAsia="Times New Roman" w:hAnsi="Times New Roman" w:cs="Times New Roman"/>
                <w:i/>
                <w:iCs/>
                <w:sz w:val="24"/>
                <w:szCs w:val="24"/>
              </w:rPr>
              <w:t>al-Mabsuta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Isma'il ibn Ishaq</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282/895</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Iraq</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Sha'ban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al-Qasim ibn Sha'ban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355/966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Shiblun al-Qayrawani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'Abdu'l-Khaliq ibn Abi Sa'id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391/1001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Qayrawan</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Al-Abhari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'Abdullah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355/996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Baghdad</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Abi Zayd al-Qayrawani, author of the </w:t>
            </w:r>
            <w:r w:rsidRPr="00625C4E">
              <w:rPr>
                <w:rFonts w:ascii="Times New Roman" w:eastAsia="Times New Roman" w:hAnsi="Times New Roman" w:cs="Times New Roman"/>
                <w:i/>
                <w:iCs/>
                <w:sz w:val="24"/>
                <w:szCs w:val="24"/>
              </w:rPr>
              <w:t>Risala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'Abdu'r-Rahman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386/996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al-Qassar al-Baghdadi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'Ali ibn Ahmad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398/1008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al-Baqillani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Abu Bakr ibn at-Tayyib</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403/1013</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Baghdad</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al-Qabisi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'Ali ibn Muhammad al-Maghafiri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404/1014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Tunis</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al-Fakhkhar al-Qurtubi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'Umar ibn Yusuf</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419/1019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Valenica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Qadi 'Abdu'l-Wahhab al-Baghdadi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'Abdu'l-Wahhab ibn Nasr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422/1031died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al-Qassar al-Qurtubi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Yunus ibn 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429/1038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Cordoba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Battal, the commentator on al-Bukhari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'Ali ibn Khalaf</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444/1054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Yusuf as-Siqilli, author of</w:t>
            </w:r>
            <w:r w:rsidRPr="00625C4E">
              <w:rPr>
                <w:rFonts w:ascii="Times New Roman" w:eastAsia="Times New Roman" w:hAnsi="Times New Roman" w:cs="Times New Roman"/>
                <w:i/>
                <w:iCs/>
                <w:sz w:val="24"/>
                <w:szCs w:val="24"/>
              </w:rPr>
              <w:t> al-Jami'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'Abdullah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451/1061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lastRenderedPageBreak/>
              <w:t>Ibn 'Abdu'l-Barr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Yusuf ibn 'Umar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463/1071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Shatiba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al-Baji, author of</w:t>
            </w:r>
            <w:r w:rsidRPr="00625C4E">
              <w:rPr>
                <w:rFonts w:ascii="Times New Roman" w:eastAsia="Times New Roman" w:hAnsi="Times New Roman" w:cs="Times New Roman"/>
                <w:i/>
                <w:iCs/>
                <w:sz w:val="24"/>
                <w:szCs w:val="24"/>
              </w:rPr>
              <w:t> al-Muntaqa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Sulayman ibn Khalaf</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474/1081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Almeria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al-Lakhmi, author of </w:t>
            </w:r>
            <w:r w:rsidRPr="00625C4E">
              <w:rPr>
                <w:rFonts w:ascii="Times New Roman" w:eastAsia="Times New Roman" w:hAnsi="Times New Roman" w:cs="Times New Roman"/>
                <w:i/>
                <w:iCs/>
                <w:sz w:val="24"/>
                <w:szCs w:val="24"/>
              </w:rPr>
              <w:t>al-Tabsira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'Ali ibn Muhammad ar-Rib'i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498/1092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Sfax</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Rushd (</w:t>
            </w:r>
            <w:r w:rsidRPr="00625C4E">
              <w:rPr>
                <w:rFonts w:ascii="Times New Roman" w:eastAsia="Times New Roman" w:hAnsi="Times New Roman" w:cs="Times New Roman"/>
                <w:i/>
                <w:iCs/>
                <w:sz w:val="24"/>
                <w:szCs w:val="24"/>
              </w:rPr>
              <w:t>al-Jadd</w:t>
            </w:r>
            <w:r w:rsidRPr="00625C4E">
              <w:rPr>
                <w:rFonts w:ascii="Times New Roman" w:eastAsia="Times New Roman" w:hAnsi="Times New Roman" w:cs="Times New Roman"/>
                <w:sz w:val="24"/>
                <w:szCs w:val="24"/>
              </w:rPr>
              <w:t>, 'the grandfather'), author of </w:t>
            </w:r>
            <w:r w:rsidRPr="00625C4E">
              <w:rPr>
                <w:rFonts w:ascii="Times New Roman" w:eastAsia="Times New Roman" w:hAnsi="Times New Roman" w:cs="Times New Roman"/>
                <w:i/>
                <w:iCs/>
                <w:sz w:val="24"/>
                <w:szCs w:val="24"/>
              </w:rPr>
              <w:t>al-Muqaddimat</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Ahmad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520/1126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Cordoba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at-Tarushi, author of </w:t>
            </w:r>
            <w:r w:rsidRPr="00625C4E">
              <w:rPr>
                <w:rFonts w:ascii="Times New Roman" w:eastAsia="Times New Roman" w:hAnsi="Times New Roman" w:cs="Times New Roman"/>
                <w:i/>
                <w:iCs/>
                <w:sz w:val="24"/>
                <w:szCs w:val="24"/>
              </w:rPr>
              <w:t>Siraj al-Muluk</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al-Walid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520/1126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Alexandria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al-Maziri, student of al-Lakhmi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'Ali at-Tamimi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536/1142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Qadi Sanad, commentator on the </w:t>
            </w:r>
            <w:r w:rsidRPr="00625C4E">
              <w:rPr>
                <w:rFonts w:ascii="Times New Roman" w:eastAsia="Times New Roman" w:hAnsi="Times New Roman" w:cs="Times New Roman"/>
                <w:i/>
                <w:iCs/>
                <w:sz w:val="24"/>
                <w:szCs w:val="24"/>
              </w:rPr>
              <w:t>Mudawwana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Sanad ibn 'Inan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541/1147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Alexandria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Qadi Abu Bakr ibn al-'Arabi*, commentator on at-Tirmidhi </w:t>
            </w:r>
            <w:r w:rsidRPr="00625C4E">
              <w:rPr>
                <w:rFonts w:ascii="Times New Roman" w:eastAsia="Times New Roman" w:hAnsi="Times New Roman" w:cs="Times New Roman"/>
                <w:sz w:val="24"/>
                <w:szCs w:val="24"/>
              </w:rPr>
              <w:br/>
              <w:t>[</w:t>
            </w:r>
            <w:r w:rsidRPr="00625C4E">
              <w:rPr>
                <w:rFonts w:ascii="Times New Roman" w:eastAsia="Times New Roman" w:hAnsi="Times New Roman" w:cs="Times New Roman"/>
                <w:color w:val="990099"/>
                <w:sz w:val="24"/>
                <w:szCs w:val="24"/>
              </w:rPr>
              <w:t>The name of this Ibn al-'Arabi is with the definite article (al-) to distinguish him from Shaykh al-Akbar Ibn 'Arabi.</w:t>
            </w:r>
            <w:r w:rsidRPr="00625C4E">
              <w:rPr>
                <w:rFonts w:ascii="Times New Roman" w:eastAsia="Times New Roman" w:hAnsi="Times New Roman" w:cs="Times New Roman"/>
                <w:sz w:val="24"/>
                <w:szCs w:val="24"/>
              </w:rPr>
              <w:t>]</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'Abdullah ibn al-'Arabi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543/1148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Fes</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Qadi 'Iyad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'Iyad ibn Musa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544/1149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Marrakesh</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ash-Shatibi, author of the </w:t>
            </w:r>
            <w:r w:rsidRPr="00625C4E">
              <w:rPr>
                <w:rFonts w:ascii="Times New Roman" w:eastAsia="Times New Roman" w:hAnsi="Times New Roman" w:cs="Times New Roman"/>
                <w:i/>
                <w:iCs/>
                <w:sz w:val="24"/>
                <w:szCs w:val="24"/>
              </w:rPr>
              <w:t>Hirz al-Amani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Abu'l-Qasim ibn Fira ibn Khalaf</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590/1193</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Muqattam,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Rushd (al-Hafid, "the grandson") the philosopher, author of </w:t>
            </w:r>
            <w:r w:rsidRPr="00625C4E">
              <w:rPr>
                <w:rFonts w:ascii="Times New Roman" w:eastAsia="Times New Roman" w:hAnsi="Times New Roman" w:cs="Times New Roman"/>
                <w:i/>
                <w:iCs/>
                <w:sz w:val="24"/>
                <w:szCs w:val="24"/>
              </w:rPr>
              <w:t>Bidayat al-Mujtahid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Ahmad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595/1198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Cordoba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Shas, author of </w:t>
            </w:r>
            <w:r w:rsidRPr="00625C4E">
              <w:rPr>
                <w:rFonts w:ascii="Times New Roman" w:eastAsia="Times New Roman" w:hAnsi="Times New Roman" w:cs="Times New Roman"/>
                <w:i/>
                <w:iCs/>
                <w:sz w:val="24"/>
                <w:szCs w:val="24"/>
              </w:rPr>
              <w:t>al-Jawahir ath-Thamina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616/1188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Damietta, 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al-Hajib, author of</w:t>
            </w:r>
            <w:r w:rsidRPr="00625C4E">
              <w:rPr>
                <w:rFonts w:ascii="Times New Roman" w:eastAsia="Times New Roman" w:hAnsi="Times New Roman" w:cs="Times New Roman"/>
                <w:i/>
                <w:iCs/>
                <w:sz w:val="24"/>
                <w:szCs w:val="24"/>
              </w:rPr>
              <w:t> Jami' al-Ummaha</w:t>
            </w:r>
            <w:r w:rsidRPr="00625C4E">
              <w:rPr>
                <w:rFonts w:ascii="Times New Roman" w:eastAsia="Times New Roman" w:hAnsi="Times New Roman" w:cs="Times New Roman"/>
                <w:sz w:val="24"/>
                <w:szCs w:val="24"/>
              </w:rPr>
              <w:t>t</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'Uthman ibn 'Umar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646/1221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Alexandria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Daqiq al-'Id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Abu'l-Fath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667/1268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Qarafa,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al-Qurtubi, author of the </w:t>
            </w:r>
            <w:r w:rsidRPr="00625C4E">
              <w:rPr>
                <w:rFonts w:ascii="Times New Roman" w:eastAsia="Times New Roman" w:hAnsi="Times New Roman" w:cs="Times New Roman"/>
                <w:i/>
                <w:iCs/>
                <w:sz w:val="24"/>
                <w:szCs w:val="24"/>
              </w:rPr>
              <w:t>Tafsir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Ahmad ibn Abi Bakr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671/1272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Munya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al-Qarafi, author of </w:t>
            </w:r>
            <w:r w:rsidRPr="00625C4E">
              <w:rPr>
                <w:rFonts w:ascii="Times New Roman" w:eastAsia="Times New Roman" w:hAnsi="Times New Roman" w:cs="Times New Roman"/>
                <w:i/>
                <w:iCs/>
                <w:sz w:val="24"/>
                <w:szCs w:val="24"/>
              </w:rPr>
              <w:t>adh-Dhakhira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Ahmad ibn Idris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684/1285</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Qarafa,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Abi Jamra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As'ad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699/1300</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Qarafa, Cairo 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ash-Shat, author of </w:t>
            </w:r>
            <w:r w:rsidRPr="00625C4E">
              <w:rPr>
                <w:rFonts w:ascii="Times New Roman" w:eastAsia="Times New Roman" w:hAnsi="Times New Roman" w:cs="Times New Roman"/>
                <w:i/>
                <w:iCs/>
                <w:sz w:val="24"/>
                <w:szCs w:val="24"/>
              </w:rPr>
              <w:t>Anwar al-Buruq</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Qasim ibn 'Abdullah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723/1333</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Ceuta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al-Hajj, author of </w:t>
            </w:r>
            <w:r w:rsidRPr="00625C4E">
              <w:rPr>
                <w:rFonts w:ascii="Times New Roman" w:eastAsia="Times New Roman" w:hAnsi="Times New Roman" w:cs="Times New Roman"/>
                <w:i/>
                <w:iCs/>
                <w:sz w:val="24"/>
                <w:szCs w:val="24"/>
              </w:rPr>
              <w:t>al-Madkhal</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 xml:space="preserve">Muhammad ibn </w:t>
            </w:r>
            <w:r w:rsidRPr="00625C4E">
              <w:rPr>
                <w:rFonts w:ascii="Times New Roman" w:eastAsia="Times New Roman" w:hAnsi="Times New Roman" w:cs="Times New Roman"/>
                <w:sz w:val="24"/>
                <w:szCs w:val="24"/>
              </w:rPr>
              <w:lastRenderedPageBreak/>
              <w:t>Muhammad al-'Abdari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lastRenderedPageBreak/>
              <w:t>737/1347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Qarafa,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lastRenderedPageBreak/>
              <w:t>Abu Hayyan al-Andalusi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Yusuf ibn 'Ali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745/1355</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as-Sayyid 'Abdullah al-Manufi, the teacher of Abu'd-Diya Khalil</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748/1358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Qarafa,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'Ashir al-Andalusi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Ahmad ibn 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765/1364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Sale, Morocco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Abu'd-Diya Khalil, author of the famous </w:t>
            </w:r>
            <w:r w:rsidRPr="00625C4E">
              <w:rPr>
                <w:rFonts w:ascii="Times New Roman" w:eastAsia="Times New Roman" w:hAnsi="Times New Roman" w:cs="Times New Roman"/>
                <w:i/>
                <w:iCs/>
                <w:sz w:val="24"/>
                <w:szCs w:val="24"/>
              </w:rPr>
              <w:t>Mukhtasar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'Ashir Khalil ibn Ishaq</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767/1366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Qarafa,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Ar-Rahuni, commentator of the </w:t>
            </w:r>
            <w:r w:rsidRPr="00625C4E">
              <w:rPr>
                <w:rFonts w:ascii="Times New Roman" w:eastAsia="Times New Roman" w:hAnsi="Times New Roman" w:cs="Times New Roman"/>
                <w:i/>
                <w:iCs/>
                <w:sz w:val="24"/>
                <w:szCs w:val="24"/>
              </w:rPr>
              <w:t>Mukhtasar</w:t>
            </w:r>
            <w:r w:rsidRPr="00625C4E">
              <w:rPr>
                <w:rFonts w:ascii="Times New Roman" w:eastAsia="Times New Roman" w:hAnsi="Times New Roman" w:cs="Times New Roman"/>
                <w:sz w:val="24"/>
                <w:szCs w:val="24"/>
              </w:rPr>
              <w:t> of Ibn al-Hajib</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Yahya ibn Musa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775/1374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Marzuq at-Tilimsani the grandson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Ahmad ibn 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842/1439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Tlemcen</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Al-Mawwaq, the author of </w:t>
            </w:r>
            <w:r w:rsidRPr="00625C4E">
              <w:rPr>
                <w:rFonts w:ascii="Times New Roman" w:eastAsia="Times New Roman" w:hAnsi="Times New Roman" w:cs="Times New Roman"/>
                <w:i/>
                <w:iCs/>
                <w:sz w:val="24"/>
                <w:szCs w:val="24"/>
              </w:rPr>
              <w:t>at-Taj wa'l-Iklil</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Yusuf al-'Abdari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year 897/1491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Granada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At-Tata'i, the commentator on the </w:t>
            </w:r>
            <w:r w:rsidRPr="00625C4E">
              <w:rPr>
                <w:rFonts w:ascii="Times New Roman" w:eastAsia="Times New Roman" w:hAnsi="Times New Roman" w:cs="Times New Roman"/>
                <w:i/>
                <w:iCs/>
                <w:sz w:val="24"/>
                <w:szCs w:val="24"/>
              </w:rPr>
              <w:t>Mukhtasar</w:t>
            </w:r>
            <w:r w:rsidRPr="00625C4E">
              <w:rPr>
                <w:rFonts w:ascii="Times New Roman" w:eastAsia="Times New Roman" w:hAnsi="Times New Roman" w:cs="Times New Roman"/>
                <w:sz w:val="24"/>
                <w:szCs w:val="24"/>
              </w:rPr>
              <w:t> of Khalil</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Ibrahim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940/1533</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Abu'l-Hasan, commentator of the </w:t>
            </w:r>
            <w:r w:rsidRPr="00625C4E">
              <w:rPr>
                <w:rFonts w:ascii="Times New Roman" w:eastAsia="Times New Roman" w:hAnsi="Times New Roman" w:cs="Times New Roman"/>
                <w:i/>
                <w:iCs/>
                <w:sz w:val="24"/>
                <w:szCs w:val="24"/>
              </w:rPr>
              <w:t>Risala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'Ali ibn Muhammad al-Manufi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939/1532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Al-Hattab, author of </w:t>
            </w:r>
            <w:r w:rsidRPr="00625C4E">
              <w:rPr>
                <w:rFonts w:ascii="Times New Roman" w:eastAsia="Times New Roman" w:hAnsi="Times New Roman" w:cs="Times New Roman"/>
                <w:i/>
                <w:iCs/>
                <w:sz w:val="24"/>
                <w:szCs w:val="24"/>
              </w:rPr>
              <w:t>Mawahib al-Jalil</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Muhammad ibn 'Abdu'r-Rahman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954/1547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Al-Ujhuri, glossator on Khalil</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'Abdu'r-Rahman ibn 'Ali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957/1550</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Nasiru'd-din al-Laqqani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Hasan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958/1551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at-Turki, the commentator on </w:t>
            </w:r>
            <w:r w:rsidRPr="00625C4E">
              <w:rPr>
                <w:rFonts w:ascii="Times New Roman" w:eastAsia="Times New Roman" w:hAnsi="Times New Roman" w:cs="Times New Roman"/>
                <w:i/>
                <w:iCs/>
                <w:sz w:val="24"/>
                <w:szCs w:val="24"/>
              </w:rPr>
              <w:t>'Ashmawiya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Ahmad ibn Turki ibn Ahmad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979/1571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Mugawarin,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Marzuq at-Tilimsani the grandfather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Ahmad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781/1379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Ash-Shatibi, author of </w:t>
            </w:r>
            <w:r w:rsidRPr="00625C4E">
              <w:rPr>
                <w:rFonts w:ascii="Times New Roman" w:eastAsia="Times New Roman" w:hAnsi="Times New Roman" w:cs="Times New Roman"/>
                <w:i/>
                <w:iCs/>
                <w:sz w:val="24"/>
                <w:szCs w:val="24"/>
              </w:rPr>
              <w:t>al-Muwafaqat</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Ibrahim ibn 'Ali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790/1388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Farhun, author of </w:t>
            </w:r>
            <w:r w:rsidRPr="00625C4E">
              <w:rPr>
                <w:rFonts w:ascii="Times New Roman" w:eastAsia="Times New Roman" w:hAnsi="Times New Roman" w:cs="Times New Roman"/>
                <w:i/>
                <w:iCs/>
                <w:sz w:val="24"/>
                <w:szCs w:val="24"/>
              </w:rPr>
              <w:t>ad-Dibaj</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Ibrahim ibn 'Ali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799 /1397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Madina</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'Arafa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Muhammad ibn 'Arafa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803/1401</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Tunis</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Bahram, the author of the commentary on the </w:t>
            </w:r>
            <w:r w:rsidRPr="00625C4E">
              <w:rPr>
                <w:rFonts w:ascii="Times New Roman" w:eastAsia="Times New Roman" w:hAnsi="Times New Roman" w:cs="Times New Roman"/>
                <w:i/>
                <w:iCs/>
                <w:sz w:val="24"/>
                <w:szCs w:val="24"/>
              </w:rPr>
              <w:t>Mukhtasar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Bahram ibn 'Abdullah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805/1403</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lastRenderedPageBreak/>
              <w:t>Ibn Khaldun, author of the </w:t>
            </w:r>
            <w:r w:rsidRPr="00625C4E">
              <w:rPr>
                <w:rFonts w:ascii="Times New Roman" w:eastAsia="Times New Roman" w:hAnsi="Times New Roman" w:cs="Times New Roman"/>
                <w:i/>
                <w:iCs/>
                <w:sz w:val="24"/>
                <w:szCs w:val="24"/>
              </w:rPr>
              <w:t>History</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'Abdu'r-Rahman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807/1405</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Al-Afqahasi, commentator on the </w:t>
            </w:r>
            <w:r w:rsidRPr="00625C4E">
              <w:rPr>
                <w:rFonts w:ascii="Times New Roman" w:eastAsia="Times New Roman" w:hAnsi="Times New Roman" w:cs="Times New Roman"/>
                <w:i/>
                <w:iCs/>
                <w:sz w:val="24"/>
                <w:szCs w:val="24"/>
              </w:rPr>
              <w:t>Risala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'Abdullah ibn Miqdad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823/1420</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'Asim, author of </w:t>
            </w:r>
            <w:r w:rsidRPr="00625C4E">
              <w:rPr>
                <w:rFonts w:ascii="Times New Roman" w:eastAsia="Times New Roman" w:hAnsi="Times New Roman" w:cs="Times New Roman"/>
                <w:i/>
                <w:iCs/>
                <w:sz w:val="24"/>
                <w:szCs w:val="24"/>
              </w:rPr>
              <w:t>Tuhfa al-Hukkam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Muhammad ibn 'Asim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829/1426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Al-Ujhuri, author of 3 commentaries on the </w:t>
            </w:r>
            <w:r w:rsidRPr="00625C4E">
              <w:rPr>
                <w:rFonts w:ascii="Times New Roman" w:eastAsia="Times New Roman" w:hAnsi="Times New Roman" w:cs="Times New Roman"/>
                <w:i/>
                <w:iCs/>
                <w:sz w:val="24"/>
                <w:szCs w:val="24"/>
              </w:rPr>
              <w:t>Mukhtasar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'Ali ibn Zayn al-'Abidin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1066/1656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Qarafa,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Al-Laqqani, author of </w:t>
            </w:r>
            <w:r w:rsidRPr="00625C4E">
              <w:rPr>
                <w:rFonts w:ascii="Times New Roman" w:eastAsia="Times New Roman" w:hAnsi="Times New Roman" w:cs="Times New Roman"/>
                <w:i/>
                <w:iCs/>
                <w:sz w:val="24"/>
                <w:szCs w:val="24"/>
              </w:rPr>
              <w:t>Ithaf al-Murid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'Abdu's-Salam ibn Ibrahim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1078/1667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Az-Zurqani, commentator on </w:t>
            </w:r>
            <w:r w:rsidRPr="00625C4E">
              <w:rPr>
                <w:rFonts w:ascii="Times New Roman" w:eastAsia="Times New Roman" w:hAnsi="Times New Roman" w:cs="Times New Roman"/>
                <w:i/>
                <w:iCs/>
                <w:sz w:val="24"/>
                <w:szCs w:val="24"/>
              </w:rPr>
              <w:t>Mukhtasar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'Abdu'l-Baqi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1099/1688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Mugawarin,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Al-Kharashi. commentator on the </w:t>
            </w:r>
            <w:r w:rsidRPr="00625C4E">
              <w:rPr>
                <w:rFonts w:ascii="Times New Roman" w:eastAsia="Times New Roman" w:hAnsi="Times New Roman" w:cs="Times New Roman"/>
                <w:i/>
                <w:iCs/>
                <w:sz w:val="24"/>
                <w:szCs w:val="24"/>
              </w:rPr>
              <w:t>Mukhtasar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'Abdullah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1101/1689</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Mugawarin,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Ash-Shibrakhiti, commentator on the </w:t>
            </w:r>
            <w:r w:rsidRPr="00625C4E">
              <w:rPr>
                <w:rFonts w:ascii="Times New Roman" w:eastAsia="Times New Roman" w:hAnsi="Times New Roman" w:cs="Times New Roman"/>
                <w:i/>
                <w:iCs/>
                <w:sz w:val="24"/>
                <w:szCs w:val="24"/>
              </w:rPr>
              <w:t>Mukhtasar</w:t>
            </w:r>
            <w:r w:rsidRPr="00625C4E">
              <w:rPr>
                <w:rFonts w:ascii="Times New Roman" w:eastAsia="Times New Roman" w:hAnsi="Times New Roman" w:cs="Times New Roman"/>
                <w:sz w:val="24"/>
                <w:szCs w:val="24"/>
              </w:rPr>
              <w:t> and other books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Ibrahim ibn Mar'i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1106/1694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drowned in the Nile</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Al-'Adawi, glossator on al-Kharashi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'Ali ibn Ahmad ibn Mukarram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1119/1707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An-Nafrawi, commentator on the </w:t>
            </w:r>
            <w:r w:rsidRPr="00625C4E">
              <w:rPr>
                <w:rFonts w:ascii="Times New Roman" w:eastAsia="Times New Roman" w:hAnsi="Times New Roman" w:cs="Times New Roman"/>
                <w:i/>
                <w:iCs/>
                <w:sz w:val="24"/>
                <w:szCs w:val="24"/>
              </w:rPr>
              <w:t>Risala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Ahmad ibn Ghanim ibn Salim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1124/1712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Al-Bunani al-Maghribi, glossator on </w:t>
            </w:r>
            <w:r w:rsidRPr="00625C4E">
              <w:rPr>
                <w:rFonts w:ascii="Times New Roman" w:eastAsia="Times New Roman" w:hAnsi="Times New Roman" w:cs="Times New Roman"/>
                <w:i/>
                <w:iCs/>
                <w:sz w:val="24"/>
                <w:szCs w:val="24"/>
              </w:rPr>
              <w:t>Jam' al-Jawami'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'Abdu'r-Rahman ibn Jadullah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1198/1784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ad-Dardiri, author of the commentaries,</w:t>
            </w:r>
            <w:r w:rsidRPr="00625C4E">
              <w:rPr>
                <w:rFonts w:ascii="Times New Roman" w:eastAsia="Times New Roman" w:hAnsi="Times New Roman" w:cs="Times New Roman"/>
                <w:i/>
                <w:iCs/>
                <w:sz w:val="24"/>
                <w:szCs w:val="24"/>
              </w:rPr>
              <w:t> al-Kabir</w:t>
            </w:r>
            <w:r w:rsidRPr="00625C4E">
              <w:rPr>
                <w:rFonts w:ascii="Times New Roman" w:eastAsia="Times New Roman" w:hAnsi="Times New Roman" w:cs="Times New Roman"/>
                <w:sz w:val="24"/>
                <w:szCs w:val="24"/>
              </w:rPr>
              <w:t> and </w:t>
            </w:r>
            <w:r w:rsidRPr="00625C4E">
              <w:rPr>
                <w:rFonts w:ascii="Times New Roman" w:eastAsia="Times New Roman" w:hAnsi="Times New Roman" w:cs="Times New Roman"/>
                <w:i/>
                <w:iCs/>
                <w:sz w:val="24"/>
                <w:szCs w:val="24"/>
              </w:rPr>
              <w:t>as-Saghir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Ahmad ibn 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1201/1787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 Ka'kabin</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ad-Dasuqi, glossator on the </w:t>
            </w:r>
            <w:r w:rsidRPr="00625C4E">
              <w:rPr>
                <w:rFonts w:ascii="Times New Roman" w:eastAsia="Times New Roman" w:hAnsi="Times New Roman" w:cs="Times New Roman"/>
                <w:i/>
                <w:iCs/>
                <w:sz w:val="24"/>
                <w:szCs w:val="24"/>
              </w:rPr>
              <w:t>Great Commentary</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Ahmad ibn 'Arafa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1230/1815</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Mugawarin,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Al-Amir al-Kabir, author of</w:t>
            </w:r>
            <w:r w:rsidRPr="00625C4E">
              <w:rPr>
                <w:rFonts w:ascii="Times New Roman" w:eastAsia="Times New Roman" w:hAnsi="Times New Roman" w:cs="Times New Roman"/>
                <w:i/>
                <w:iCs/>
                <w:sz w:val="24"/>
                <w:szCs w:val="24"/>
              </w:rPr>
              <w:t> al-Majmu'</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1232/1817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as-Sawi, commentator on the </w:t>
            </w:r>
            <w:r w:rsidRPr="00625C4E">
              <w:rPr>
                <w:rFonts w:ascii="Times New Roman" w:eastAsia="Times New Roman" w:hAnsi="Times New Roman" w:cs="Times New Roman"/>
                <w:i/>
                <w:iCs/>
                <w:sz w:val="24"/>
                <w:szCs w:val="24"/>
              </w:rPr>
              <w:t>Small Commentary</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Ahmad ibn 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1241/1826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Nabi</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Shaykh 'Illysh, author of </w:t>
            </w:r>
            <w:r w:rsidRPr="00625C4E">
              <w:rPr>
                <w:rFonts w:ascii="Times New Roman" w:eastAsia="Times New Roman" w:hAnsi="Times New Roman" w:cs="Times New Roman"/>
                <w:i/>
                <w:iCs/>
                <w:sz w:val="24"/>
                <w:szCs w:val="24"/>
              </w:rPr>
              <w:t>Manh al-Jalil</w:t>
            </w:r>
            <w:r w:rsidRPr="00625C4E">
              <w:rPr>
                <w:rFonts w:ascii="Times New Roman" w:eastAsia="Times New Roman" w:hAnsi="Times New Roman" w:cs="Times New Roman"/>
                <w:sz w:val="24"/>
                <w:szCs w:val="24"/>
              </w:rPr>
              <w:t> and other books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Ahmad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1299/1882</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Mugawarin,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Shaykh Hasan al-'Adawi, author of the </w:t>
            </w:r>
            <w:r w:rsidRPr="00625C4E">
              <w:rPr>
                <w:rFonts w:ascii="Times New Roman" w:eastAsia="Times New Roman" w:hAnsi="Times New Roman" w:cs="Times New Roman"/>
                <w:i/>
                <w:iCs/>
                <w:sz w:val="24"/>
                <w:szCs w:val="24"/>
              </w:rPr>
              <w:t>Tabsira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Hasan al-Adawi al-Hamzawi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1303/1886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Al-Hamid, glossator of al-Kafrawi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Isma'il ibn Musa</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1316/1898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Shaykh Salim al-Bashari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1335/1917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Shaykh al-Islam Abu'l-Fadl al-Jizawi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1346/1927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Shaykh Mahmud as-Sabaki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Mahmud ibn Muhammad Khattab</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1352/1933</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lastRenderedPageBreak/>
              <w:t>As-Salmaluti, author of </w:t>
            </w:r>
            <w:r w:rsidRPr="00625C4E">
              <w:rPr>
                <w:rFonts w:ascii="Times New Roman" w:eastAsia="Times New Roman" w:hAnsi="Times New Roman" w:cs="Times New Roman"/>
                <w:i/>
                <w:iCs/>
                <w:sz w:val="24"/>
                <w:szCs w:val="24"/>
              </w:rPr>
              <w:t>Dala'il al-Adab</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Ibrahim ibn 'Ali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1353/1934</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Egypt</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Shaykh Muhammad Hasanayn Makluf al-'Adawi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1355/1936</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Mugawarin,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Shaykh Dasuqi 'Abdullah al-'Arabi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1356/1937</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al-Haddad, Shaykh of the reciters of Egypt</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Muhammad ibn 'Ali ibn Khalaf</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1357/1938</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Mugawarin, Cairo</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r>
    </w:tbl>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0000FF"/>
          <w:sz w:val="29"/>
          <w:szCs w:val="29"/>
        </w:rPr>
        <w:t>Technical Terms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b/>
          <w:bCs/>
          <w:color w:val="990099"/>
          <w:sz w:val="27"/>
          <w:szCs w:val="27"/>
        </w:rPr>
        <w:t>"The Book":</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By this they mean the</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Mudawwana</w:t>
      </w:r>
      <w:r w:rsidRPr="00625C4E">
        <w:rPr>
          <w:rFonts w:ascii="Times New Roman" w:eastAsia="Times New Roman" w:hAnsi="Times New Roman" w:cs="Times New Roman"/>
          <w:color w:val="000000"/>
          <w:sz w:val="27"/>
          <w:szCs w:val="27"/>
        </w:rPr>
        <w:t>.</w:t>
      </w:r>
    </w:p>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color w:val="000000"/>
          <w:sz w:val="27"/>
          <w:szCs w:val="27"/>
        </w:rPr>
        <w:br/>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b/>
          <w:bCs/>
          <w:color w:val="990099"/>
          <w:sz w:val="24"/>
          <w:szCs w:val="24"/>
          <w:u w:val="single"/>
        </w:rPr>
        <w:t>Ummahat (Primary Sources)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Four Ummahat</w:t>
      </w:r>
    </w:p>
    <w:p w:rsidR="00625C4E" w:rsidRPr="00625C4E" w:rsidRDefault="00625C4E" w:rsidP="00625C4E">
      <w:pPr>
        <w:spacing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1. The</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Mudawwana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by Sahnun, which is the most respect of the books of the School and its basis.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2.</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Al-Mustakhrija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by Muhammad ibn Ahmad al-'Utbi al-Andalusi, known as</w:t>
      </w:r>
      <w:r w:rsidRPr="00625C4E">
        <w:rPr>
          <w:rFonts w:ascii="Times New Roman" w:eastAsia="Times New Roman" w:hAnsi="Times New Roman" w:cs="Times New Roman"/>
          <w:i/>
          <w:iCs/>
          <w:color w:val="000000"/>
          <w:sz w:val="27"/>
        </w:rPr>
        <w:t> </w:t>
      </w:r>
      <w:r w:rsidRPr="00625C4E">
        <w:rPr>
          <w:rFonts w:ascii="Times New Roman" w:eastAsia="Times New Roman" w:hAnsi="Times New Roman" w:cs="Times New Roman"/>
          <w:i/>
          <w:iCs/>
          <w:color w:val="000000"/>
          <w:sz w:val="27"/>
          <w:szCs w:val="27"/>
        </w:rPr>
        <w:t>al-'Utibiyya.</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3.</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Al-Mawwaziyya</w:t>
      </w:r>
      <w:r w:rsidRPr="00625C4E">
        <w:rPr>
          <w:rFonts w:ascii="Times New Roman" w:eastAsia="Times New Roman" w:hAnsi="Times New Roman" w:cs="Times New Roman"/>
          <w:i/>
          <w:iCs/>
          <w:color w:val="000000"/>
          <w:sz w:val="27"/>
        </w:rPr>
        <w:t> </w:t>
      </w:r>
      <w:r w:rsidRPr="00625C4E">
        <w:rPr>
          <w:rFonts w:ascii="Times New Roman" w:eastAsia="Times New Roman" w:hAnsi="Times New Roman" w:cs="Times New Roman"/>
          <w:color w:val="000000"/>
          <w:sz w:val="27"/>
          <w:szCs w:val="27"/>
        </w:rPr>
        <w:t>by Muhammad ibn Ibrahim al-Iskandari, known as Ibn al-Mawwaz.</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4.</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Al-Wadiha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by 'Abdu'l-Malik ibn Habib as-Sulami.</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Seven Diwans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This includes the four books mentioned above plus:</w:t>
      </w:r>
    </w:p>
    <w:p w:rsidR="00625C4E" w:rsidRPr="00625C4E" w:rsidRDefault="00625C4E" w:rsidP="00625C4E">
      <w:pPr>
        <w:spacing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5.</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Al-Mukhtalita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by Ibn al-Qasim</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6.</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Al-Mabsuta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by Qadi Isma'il</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7.</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al-Majmu'a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by Ibn 'Abdus.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Seven Fuqaha'</w:t>
      </w:r>
    </w:p>
    <w:p w:rsidR="00625C4E" w:rsidRPr="00625C4E" w:rsidRDefault="00625C4E" w:rsidP="00625C4E">
      <w:pPr>
        <w:spacing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lastRenderedPageBreak/>
        <w:t>Sa'id ibn al-Musayyab</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'Urwa ibn az-Zubayr</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al-Qasim ibn Muhammad ibn Abi Bakr as-Siddiq</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Kharija ibn Zayd ibn Thabit</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'Ubaydullah ibn 'Utba ibn Mas'ud</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Sulayman ibn Yasar,</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There is disageement about the seventh. It is said to be Abu Salama ibn 'Abdu'r-Rahman ibn 'Awf, Salim ibn 'Abdullah or Abu Bakr ibn 'Abdu'r-Rahman.</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'Abdullahs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They consist of four men:</w:t>
      </w:r>
    </w:p>
    <w:p w:rsidR="00625C4E" w:rsidRPr="00625C4E" w:rsidRDefault="00625C4E" w:rsidP="00625C4E">
      <w:pPr>
        <w:spacing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'Abdullah ibn az-Zubayr,</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'Abdullah ibn 'Amr ibn al-'As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'Abdullah ibn 'Umar ibn al-Khattab</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'Abdullah ibn 'Abbas.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Madinans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Among the followers of Malik, this indicates Ibn Kinan, Ibn al-Majishun, Mutarrif, Ibn Nafi' Ibn Maslama and their likes.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'Egyptians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This indicates Ibn al-Qasim, Ashhab, Ibn Wahb, Asbagh ibn al-Faraj, Ibn 'Abdu'l-Hakam and their likes.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'Iraqis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This indicates Qadi Isma'il ibn Ishaq, Qadi Abu'l-Husayn ibn al-Qassar. Ibn al-Jallab, Qadi 'Abdu'l-Wahhab,</w:t>
      </w:r>
    </w:p>
    <w:p w:rsidR="00625C4E" w:rsidRPr="00625C4E" w:rsidRDefault="00625C4E" w:rsidP="00625C4E">
      <w:pPr>
        <w:spacing w:after="0"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color w:val="000000"/>
          <w:sz w:val="27"/>
          <w:szCs w:val="27"/>
          <w:shd w:val="clear" w:color="auto" w:fill="92BF88"/>
        </w:rPr>
        <w:t>Qadi 'Abdu'l-Wahhab, Shaykh Abu Bakr al-Abhari and their likes.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lastRenderedPageBreak/>
        <w:t>The Maghribis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This indicates Shaykh Ibn Zayd, Ibn al-Qabisi, Ibn al-Lubbad, al-Baji, al-Lakhmi, Ibn Muhriz, Ibn 'Abdu'l-Barr, Ibn Rushd, Ibn al-'Arabi, Qadi Sanad, al-Makhzumi, Ibn Shiblun and Ibn Sha'ban.</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When the Egyptians and Madinans disagree</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When the Egyptians and Madinans disagree, generally the Egyptians are put first. When the Maghribs and Iraqis disagree, the Maghribis are put first. Š Al-Ujhuri said, "Putting the Egyptians before others is evident because they are outstanding scholars of the School since they include Ibn Wahb, whose esteem is known, Ibn al-Qasim and Ashhab. Similarly, the Madinas are put before the Maghribis since they include the brothers. The Maghribis are put before the Iraqis since they include the two shaykhs."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Two comrades (</w:t>
      </w:r>
      <w:r w:rsidRPr="00625C4E">
        <w:rPr>
          <w:rFonts w:ascii="Times New Roman" w:eastAsia="Times New Roman" w:hAnsi="Times New Roman" w:cs="Times New Roman"/>
          <w:b/>
          <w:bCs/>
          <w:i/>
          <w:iCs/>
          <w:color w:val="990099"/>
          <w:sz w:val="24"/>
          <w:szCs w:val="24"/>
        </w:rPr>
        <w:t>Qarinayn</w:t>
      </w:r>
      <w:r w:rsidRPr="00625C4E">
        <w:rPr>
          <w:rFonts w:ascii="Times New Roman" w:eastAsia="Times New Roman" w:hAnsi="Times New Roman" w:cs="Times New Roman"/>
          <w:b/>
          <w:bCs/>
          <w:color w:val="990099"/>
          <w:sz w:val="24"/>
          <w:szCs w:val="24"/>
        </w:rPr>
        <w:t>)</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They are Ashhab and Ibn Nafi'. Ashhab was joined with Ibn Nafi' since he was blind, as al-'Adawi mentioned. Earlier people applied the term to Imam Malik and Ibn 'Uyayna. Part of that is what ash-Shafi'i, said,"If it had not been for the two comrades. Malik and Ibn 'Uyayna,. the knowledge of the Hijaz would have disappearedŠ."</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Two brothers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 two brothers are Mutarrif and Ibn al-Majishun. That is especially the case since they frequently agreed on rulings and held to them.</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Two Qadis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 two Qadis are Ibn al-Qassar and 'Abdu'l-Wahhab.</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Two Muhammads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Ibn al-Mawwaz and Ibn Sahnun. Ibn 'Arafa says that it is Ibn al-Mawwaz and Ibn 'Abdu'l-Hakam.</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Muhammads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 xml:space="preserve">They are four who were alive at the same time among the imams of the Maliki school whose like had not existed in the same time. Two were from Qarawayn: </w:t>
      </w:r>
      <w:r w:rsidRPr="00625C4E">
        <w:rPr>
          <w:rFonts w:ascii="Times New Roman" w:eastAsia="Times New Roman" w:hAnsi="Times New Roman" w:cs="Times New Roman"/>
          <w:color w:val="000000"/>
          <w:sz w:val="27"/>
          <w:szCs w:val="27"/>
        </w:rPr>
        <w:lastRenderedPageBreak/>
        <w:t>Ibn 'Abdus and Ibn Sahnun, and two were Egyptian: Ibn 'Abdu'l-Hakam and Ibn al-Mawwaz.</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"Muhammad" refers to Ibn al-Mawwaz</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Imam</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This is used for al-Maziri in fiqh, In books of</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tafsir</w:t>
      </w:r>
      <w:r w:rsidRPr="00625C4E">
        <w:rPr>
          <w:rFonts w:ascii="Times New Roman" w:eastAsia="Times New Roman" w:hAnsi="Times New Roman" w:cs="Times New Roman"/>
          <w:color w:val="000000"/>
          <w:sz w:val="27"/>
          <w:szCs w:val="27"/>
        </w:rPr>
        <w:t>,</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usul</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and</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kalam</w:t>
      </w:r>
      <w:r w:rsidRPr="00625C4E">
        <w:rPr>
          <w:rFonts w:ascii="Times New Roman" w:eastAsia="Times New Roman" w:hAnsi="Times New Roman" w:cs="Times New Roman"/>
          <w:color w:val="000000"/>
          <w:sz w:val="27"/>
          <w:szCs w:val="27"/>
        </w:rPr>
        <w:t>, it is usually Imam Fakhr'ud-din ar-Razi ash-Shafi'i. In Shafi'i</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fiqh</w:t>
      </w:r>
      <w:r w:rsidRPr="00625C4E">
        <w:rPr>
          <w:rFonts w:ascii="Times New Roman" w:eastAsia="Times New Roman" w:hAnsi="Times New Roman" w:cs="Times New Roman"/>
          <w:color w:val="000000"/>
          <w:sz w:val="27"/>
          <w:szCs w:val="27"/>
        </w:rPr>
        <w:t>, it was the Imam of the two Harams.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Shaykh</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This is used for Ibn Abi Zayd.</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Two Sicilians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They are Ibn Yunus and 'Abdu'l-Haqq.</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Two Shaykhs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They are Abu Muhammad 'Abdullah ibn Abi Zayd and Abu'l-Hasan 'Ali al-Qabisi.</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This is in the following charts</w:t>
      </w:r>
    </w:p>
    <w:tbl>
      <w:tblPr>
        <w:tblW w:w="0" w:type="auto"/>
        <w:jc w:val="center"/>
        <w:tblCellSpacing w:w="15" w:type="dxa"/>
        <w:tblCellMar>
          <w:top w:w="30" w:type="dxa"/>
          <w:left w:w="30" w:type="dxa"/>
          <w:bottom w:w="30" w:type="dxa"/>
          <w:right w:w="30" w:type="dxa"/>
        </w:tblCellMar>
        <w:tblLook w:val="04A0"/>
      </w:tblPr>
      <w:tblGrid>
        <w:gridCol w:w="1672"/>
        <w:gridCol w:w="1630"/>
        <w:gridCol w:w="1656"/>
        <w:gridCol w:w="1964"/>
        <w:gridCol w:w="1618"/>
      </w:tblGrid>
      <w:tr w:rsidR="00625C4E" w:rsidRPr="00625C4E" w:rsidTr="00625C4E">
        <w:trPr>
          <w:gridAfter w:val="1"/>
          <w:tblCellSpacing w:w="15" w:type="dxa"/>
          <w:jc w:val="center"/>
        </w:trPr>
        <w:tc>
          <w:tcPr>
            <w:tcW w:w="0" w:type="auto"/>
            <w:gridSpan w:val="4"/>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gridAfter w:val="1"/>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Two Comrades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Two brothers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Two Qadis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Two Muhammads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Muhammad</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Ashhab</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Mutarrif</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al-Qassar</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al-Mawwaz</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al-Mawwaz</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Nafi'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al-Majishun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'Abdu'l-Wahhab</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Sahnun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bl>
    <w:p w:rsidR="00625C4E" w:rsidRPr="00625C4E" w:rsidRDefault="00625C4E" w:rsidP="00625C4E">
      <w:pPr>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15" w:type="dxa"/>
        <w:tblCellMar>
          <w:top w:w="30" w:type="dxa"/>
          <w:left w:w="30" w:type="dxa"/>
          <w:bottom w:w="30" w:type="dxa"/>
          <w:right w:w="30" w:type="dxa"/>
        </w:tblCellMar>
        <w:tblLook w:val="04A0"/>
      </w:tblPr>
      <w:tblGrid>
        <w:gridCol w:w="1945"/>
        <w:gridCol w:w="1471"/>
        <w:gridCol w:w="1164"/>
        <w:gridCol w:w="1384"/>
        <w:gridCol w:w="1419"/>
      </w:tblGrid>
      <w:tr w:rsidR="00625C4E" w:rsidRPr="00625C4E" w:rsidTr="00625C4E">
        <w:trPr>
          <w:gridAfter w:val="1"/>
          <w:tblCellSpacing w:w="15" w:type="dxa"/>
          <w:jc w:val="center"/>
        </w:trPr>
        <w:tc>
          <w:tcPr>
            <w:tcW w:w="0" w:type="auto"/>
            <w:gridSpan w:val="4"/>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gridAfter w:val="1"/>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0"/>
                <w:szCs w:val="20"/>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Muhammads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Two Shaykhs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The Imam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The Shaykh</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b/>
                <w:bCs/>
                <w:color w:val="990099"/>
                <w:sz w:val="24"/>
                <w:szCs w:val="24"/>
              </w:rPr>
              <w:t>The Sicilians</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'Abdu'l-Hakam</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Abi Zayd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Al-Ma'ziri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Abi Zayd</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Yunus</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al-Mawwaz</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al-Qabisi</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'Abdu'l-Haqq</w:t>
            </w: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'Abdus</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&lt;="" td=""&gt;</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r w:rsidR="00625C4E" w:rsidRPr="00625C4E" w:rsidTr="00625C4E">
        <w:trPr>
          <w:tblCellSpacing w:w="15" w:type="dxa"/>
          <w:jc w:val="center"/>
        </w:trPr>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Ibn Sahnun</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r w:rsidRPr="00625C4E">
              <w:rPr>
                <w:rFonts w:ascii="Times New Roman" w:eastAsia="Times New Roman" w:hAnsi="Times New Roman" w:cs="Times New Roman"/>
                <w:sz w:val="24"/>
                <w:szCs w:val="24"/>
              </w:rPr>
              <w:t>&lt;="" td=""&gt;</w:t>
            </w: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c>
          <w:tcPr>
            <w:tcW w:w="0" w:type="auto"/>
            <w:vAlign w:val="center"/>
            <w:hideMark/>
          </w:tcPr>
          <w:p w:rsidR="00625C4E" w:rsidRPr="00625C4E" w:rsidRDefault="00625C4E" w:rsidP="00625C4E">
            <w:pPr>
              <w:spacing w:after="0" w:line="240" w:lineRule="auto"/>
              <w:rPr>
                <w:rFonts w:ascii="Times New Roman" w:eastAsia="Times New Roman" w:hAnsi="Times New Roman" w:cs="Times New Roman"/>
                <w:sz w:val="24"/>
                <w:szCs w:val="24"/>
              </w:rPr>
            </w:pPr>
          </w:p>
        </w:tc>
      </w:tr>
    </w:tbl>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Riwayat and Aqwal</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 rule of Khalil and others in general is that by</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riwayat</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they mean the views of Malik and by</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aqwal</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the views of his people and those after him, like Ibn Rushd.</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i/>
          <w:iCs/>
          <w:color w:val="990099"/>
          <w:sz w:val="24"/>
          <w:szCs w:val="24"/>
        </w:rPr>
        <w:lastRenderedPageBreak/>
        <w:t>Ittifaq</w:t>
      </w:r>
      <w:r w:rsidRPr="00625C4E">
        <w:rPr>
          <w:rFonts w:ascii="Times New Roman" w:eastAsia="Times New Roman" w:hAnsi="Times New Roman" w:cs="Times New Roman"/>
          <w:b/>
          <w:bCs/>
          <w:color w:val="990099"/>
          <w:sz w:val="24"/>
          <w:szCs w:val="24"/>
        </w:rPr>
        <w:t>, </w:t>
      </w:r>
      <w:r w:rsidRPr="00625C4E">
        <w:rPr>
          <w:rFonts w:ascii="Times New Roman" w:eastAsia="Times New Roman" w:hAnsi="Times New Roman" w:cs="Times New Roman"/>
          <w:b/>
          <w:bCs/>
          <w:i/>
          <w:iCs/>
          <w:color w:val="990099"/>
          <w:sz w:val="24"/>
          <w:szCs w:val="24"/>
        </w:rPr>
        <w:t>Ijma' </w:t>
      </w:r>
      <w:r w:rsidRPr="00625C4E">
        <w:rPr>
          <w:rFonts w:ascii="Times New Roman" w:eastAsia="Times New Roman" w:hAnsi="Times New Roman" w:cs="Times New Roman"/>
          <w:b/>
          <w:bCs/>
          <w:color w:val="990099"/>
          <w:sz w:val="24"/>
          <w:szCs w:val="24"/>
        </w:rPr>
        <w:t>and </w:t>
      </w:r>
      <w:r w:rsidRPr="00625C4E">
        <w:rPr>
          <w:rFonts w:ascii="Times New Roman" w:eastAsia="Times New Roman" w:hAnsi="Times New Roman" w:cs="Times New Roman"/>
          <w:b/>
          <w:bCs/>
          <w:i/>
          <w:iCs/>
          <w:color w:val="990099"/>
          <w:sz w:val="24"/>
          <w:szCs w:val="24"/>
        </w:rPr>
        <w:t>jumhur</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i/>
          <w:iCs/>
          <w:color w:val="000000"/>
          <w:sz w:val="27"/>
          <w:szCs w:val="27"/>
        </w:rPr>
        <w:t>Ittifaq</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means the agreement of the people of the School.</w:t>
      </w:r>
      <w:r w:rsidRPr="00625C4E">
        <w:rPr>
          <w:rFonts w:ascii="Times New Roman" w:eastAsia="Times New Roman" w:hAnsi="Times New Roman" w:cs="Times New Roman"/>
          <w:i/>
          <w:iCs/>
          <w:color w:val="000000"/>
          <w:sz w:val="27"/>
        </w:rPr>
        <w:t> </w:t>
      </w:r>
      <w:r w:rsidRPr="00625C4E">
        <w:rPr>
          <w:rFonts w:ascii="Times New Roman" w:eastAsia="Times New Roman" w:hAnsi="Times New Roman" w:cs="Times New Roman"/>
          <w:i/>
          <w:iCs/>
          <w:color w:val="000000"/>
          <w:sz w:val="27"/>
          <w:szCs w:val="27"/>
        </w:rPr>
        <w:t>Ijma'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means the consensus of he scholars.</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Jumhur</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color w:val="000000"/>
          <w:sz w:val="27"/>
          <w:szCs w:val="27"/>
        </w:rPr>
        <w:t>means that of the the four imams.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Madhhab</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Later imams of the School apply this term to that on which there has been a</w:t>
      </w:r>
      <w:r w:rsidRPr="00625C4E">
        <w:rPr>
          <w:rFonts w:ascii="Times New Roman" w:eastAsia="Times New Roman" w:hAnsi="Times New Roman" w:cs="Times New Roman"/>
          <w:color w:val="000000"/>
          <w:sz w:val="27"/>
        </w:rPr>
        <w:t> </w:t>
      </w:r>
      <w:r w:rsidRPr="00625C4E">
        <w:rPr>
          <w:rFonts w:ascii="Times New Roman" w:eastAsia="Times New Roman" w:hAnsi="Times New Roman" w:cs="Times New Roman"/>
          <w:i/>
          <w:iCs/>
          <w:color w:val="000000"/>
          <w:sz w:val="27"/>
          <w:szCs w:val="27"/>
        </w:rPr>
        <w:t>fatwa</w:t>
      </w:r>
      <w:r w:rsidRPr="00625C4E">
        <w:rPr>
          <w:rFonts w:ascii="Times New Roman" w:eastAsia="Times New Roman" w:hAnsi="Times New Roman" w:cs="Times New Roman"/>
          <w:color w:val="000000"/>
          <w:sz w:val="27"/>
          <w:szCs w:val="27"/>
        </w:rPr>
        <w:t>.</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His School</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This means what he and those following his path have said. it is called "his school" since it is based on his rules and the basis on which he based his school. It does not mean what he alone believed apart from others of the people of Madina.</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b/>
          <w:bCs/>
          <w:color w:val="000000"/>
          <w:sz w:val="27"/>
          <w:szCs w:val="27"/>
        </w:rPr>
      </w:pPr>
      <w:r w:rsidRPr="00625C4E">
        <w:rPr>
          <w:rFonts w:ascii="Times New Roman" w:eastAsia="Times New Roman" w:hAnsi="Times New Roman" w:cs="Times New Roman"/>
          <w:b/>
          <w:bCs/>
          <w:color w:val="990099"/>
          <w:sz w:val="24"/>
          <w:szCs w:val="24"/>
        </w:rPr>
        <w:t>The later scholars and the earlier scholars</w:t>
      </w:r>
    </w:p>
    <w:p w:rsidR="00625C4E" w:rsidRPr="00625C4E" w:rsidRDefault="00625C4E" w:rsidP="00625C4E">
      <w:pPr>
        <w:spacing w:before="100" w:beforeAutospacing="1" w:after="100" w:afterAutospacing="1" w:line="240" w:lineRule="auto"/>
        <w:rPr>
          <w:rFonts w:ascii="Times New Roman" w:eastAsia="Times New Roman" w:hAnsi="Times New Roman" w:cs="Times New Roman"/>
          <w:color w:val="000000"/>
          <w:sz w:val="27"/>
          <w:szCs w:val="27"/>
        </w:rPr>
      </w:pPr>
      <w:r w:rsidRPr="00625C4E">
        <w:rPr>
          <w:rFonts w:ascii="Times New Roman" w:eastAsia="Times New Roman" w:hAnsi="Times New Roman" w:cs="Times New Roman"/>
          <w:color w:val="000000"/>
          <w:sz w:val="27"/>
          <w:szCs w:val="27"/>
        </w:rPr>
        <w:t>The first generation of the later scholars in the usage of the school is Ibn Abi Zayd and then those after it. The earlier scholars are those before him.</w:t>
      </w:r>
    </w:p>
    <w:p w:rsidR="007A4E69" w:rsidRDefault="007A4E69"/>
    <w:sectPr w:rsidR="007A4E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25C4E"/>
    <w:rsid w:val="00625C4E"/>
    <w:rsid w:val="007A4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C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C4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25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5C4E"/>
  </w:style>
</w:styles>
</file>

<file path=word/webSettings.xml><?xml version="1.0" encoding="utf-8"?>
<w:webSettings xmlns:r="http://schemas.openxmlformats.org/officeDocument/2006/relationships" xmlns:w="http://schemas.openxmlformats.org/wordprocessingml/2006/main">
  <w:divs>
    <w:div w:id="1212351412">
      <w:bodyDiv w:val="1"/>
      <w:marLeft w:val="0"/>
      <w:marRight w:val="0"/>
      <w:marTop w:val="0"/>
      <w:marBottom w:val="0"/>
      <w:divBdr>
        <w:top w:val="none" w:sz="0" w:space="0" w:color="auto"/>
        <w:left w:val="none" w:sz="0" w:space="0" w:color="auto"/>
        <w:bottom w:val="none" w:sz="0" w:space="0" w:color="auto"/>
        <w:right w:val="none" w:sz="0" w:space="0" w:color="auto"/>
      </w:divBdr>
      <w:divsChild>
        <w:div w:id="50189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6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2016-12-21T17:07:00Z</dcterms:created>
  <dcterms:modified xsi:type="dcterms:W3CDTF">2016-12-21T17:07:00Z</dcterms:modified>
</cp:coreProperties>
</file>